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406-2020 i Vansbro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