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35533-2026 i Vansbro kommun</w:t>
      </w:r>
    </w:p>
    <w:p>
      <w:r>
        <w:t>Denna tillsynsbegäran behandlar höga naturvärden i avverkningsanmälan A 35533-2026 i Vansbro kommun som inkom 2026-08-28 och omfattar 1,3 ha.</w:t>
      </w:r>
    </w:p>
    <w:p>
      <w:pPr>
        <w:pStyle w:val="Caption"/>
      </w:pPr>
      <w:r>
        <w:drawing>
          <wp:inline xmlns:a="http://schemas.openxmlformats.org/drawingml/2006/main" xmlns:pic="http://schemas.openxmlformats.org/drawingml/2006/picture">
            <wp:extent cx="5486400" cy="5511020"/>
            <wp:docPr id="1" name="Picture 1"/>
            <wp:cNvGraphicFramePr>
              <a:graphicFrameLocks noChangeAspect="1"/>
            </wp:cNvGraphicFramePr>
            <a:graphic>
              <a:graphicData uri="http://schemas.openxmlformats.org/drawingml/2006/picture">
                <pic:pic>
                  <pic:nvPicPr>
                    <pic:cNvPr id="0" name="A 35533-2026 karta.png"/>
                    <pic:cNvPicPr/>
                  </pic:nvPicPr>
                  <pic:blipFill>
                    <a:blip r:embed="rId16"/>
                    <a:stretch>
                      <a:fillRect/>
                    </a:stretch>
                  </pic:blipFill>
                  <pic:spPr>
                    <a:xfrm>
                      <a:off x="0" y="0"/>
                      <a:ext cx="5486400" cy="551102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6698052, E 469601 i SWEREF 99 TM.</w:t>
      </w:r>
    </w:p>
    <w:p>
      <w:r>
        <w:t>Inom 3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6600011"/>
            <wp:docPr id="2" name="Picture 2"/>
            <wp:cNvGraphicFramePr>
              <a:graphicFrameLocks noChangeAspect="1"/>
            </wp:cNvGraphicFramePr>
            <a:graphic>
              <a:graphicData uri="http://schemas.openxmlformats.org/drawingml/2006/picture">
                <pic:pic>
                  <pic:nvPicPr>
                    <pic:cNvPr id="0" name="A 35533-2026 karta knärot.png"/>
                    <pic:cNvPicPr/>
                  </pic:nvPicPr>
                  <pic:blipFill>
                    <a:blip r:embed="rId17"/>
                    <a:stretch>
                      <a:fillRect/>
                    </a:stretch>
                  </pic:blipFill>
                  <pic:spPr>
                    <a:xfrm>
                      <a:off x="0" y="0"/>
                      <a:ext cx="5486400" cy="66000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6698052, E 469601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