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7 meter från avverkningsanmälan A 19656-2026 i Vansbro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