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1-2026 i Vans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