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dokument behandlar höga naturvärden i avverkningsanmälan A 49329-2025 i Vansbro kommun som inkom 2025-10-08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15 naturvårdsarter hittats: vridfingersvamp (VU), brun ängsvaxing (NT), rosenfingersvamp (NT), aprikosfingersvamp (S), blodvaxing (S), broskvaxing (S), hagfingersvamp (S), maskfingersvamp (S), opalfingersvamp (S), papegojvaxing (S), sprödvaxing (S), toppvaxing (S), vitvaxing agg. (S), ängsfingersvamp (S) och ängsvaxing agg. (S). Av dessa är 3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6682124, E 479217 i SWEREF 99 TM.</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