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Detta dokument behandlar höga naturvärden i avverkningsanmälan A 49329-2025 i Vansbro kommun som inkom 2025-10-08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6682124, E 479217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15 naturvårdsarter hittats: vridfingersvamp (VU), brun ängsvaxing (NT), rosenfingersvamp (NT), aprikosfingersvamp (S), blodvaxing (S), broskvaxing (S), hagfingersvamp (S), maskfingersvamp (S), opalfingersvamp (S), papegojvaxing (S), sprödvaxing (S), toppvaxing (S), vitvaxing agg. (S), ängsfingersvamp (S) och ängsvaxing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