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3929-2024 i Vansbro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