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som inkom 2025-07-02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6702841, E 462460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kolflarnlav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