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04-2025 i Vans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