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20462-2025 i Malung-Sälens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