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2782-2026 i Malung-Sälens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