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20472-2025 i Malung-Sälens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