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22001-2020 i Malung-Sälens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