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25 meter från avverkningsanmälan A 39223-2026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