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dokument behandlar höga naturvärden i avverkningsanmälan A 25675-2026 i Malung-Sälens kommun som inkom 2026-06-05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9 naturvårdsarter hittats: garnlav (VU, T), dvärgbägarlav (NT, T), gammelgransskål (NT, T), kortskaftad ärgspik (NT), mörk kolflarnlav (NT), vedflamlav (NT), vedskivlav (NT, T), violettgrå tagellav (NT, T) och nästlav (S, T). Av dessa är 8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6759744, E 391059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