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dokument behandlar höga naturvärden i avverkningsanmälan A 44190-2023 i Malung-Sälens kommun som inkom 2023-09-19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6710083, E 414048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