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som inkom 2025-09-17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12 naturvårdsarter hittats: garnlav (VU, T), blå taggsvamp (NT, T), dofttaggsvamp (NT, T), dropptaggsvamp (NT, T), dvärgbägarlav (NT, T), kolflarnlav (NT, T), kortskaftad ärgspik (NT), mörk kolflarnlav (NT), vaddporing (NT), vedflamlav (NT), vedskivlav (NT, T) och violettgrå tagellav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