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Detta dokument behandlar höga naturvärden i avverkningsanmälan A 13105-2026 i Malung-Sälens kommun som inkom 2026-03-12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6739320, E 410411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(VU, T), kolflarnlav (NT, T) och orre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