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som inkom 2026-01-11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6712235, E 425194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citronporing (VU),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