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Detta dokument behandlar höga naturvärden i avverkningsanmälan A 16774-2025 i Malung-Sälens kommun som inkom 2025-04-07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6719642, E 421595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gammelgransskål (NT, T) och kattfotslav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