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Detta dokument behandlar höga naturvärden i avverkningsanmälan A 25698-2026 i Malung-Sälens kommun som inkom 2026-06-05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6760373, E 390322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kortskaftad ärgspik (NT), mörk kolflarnlav (NT), vedskivlav (NT, T) och violettgrå tagellav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