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Detta dokument behandlar höga naturvärden i avverkningsanmälan A 43666-2023 i Malung-Sälens kommun som inkom 2023-09-18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6779458, E 380819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nordtagging (NT). Av dessa är 1 rödlistade. För rödlistade arter har rödlistekategorin angivits inom parentes.</w:t>
      </w:r>
    </w:p>
    <w:p>
      <w:r>
        <w:t>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