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47336-2024 i Malung-Sälens kommun</w:t>
      </w:r>
    </w:p>
    <w:p>
      <w:r>
        <w:t>Detta dokument behandlar höga naturvärden i avverkningsanmälan A 47336-2024 i Malung-Sälens kommun som inkom 2024-10-18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6780689, E 403279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23 meter från avverkningsanmälan har följande 5 naturvårdsarter hittats: garnlav (VU, T), bollvitmossa (S, T), tvåblad (S, §8), fläcknycklar (§8) och revlummer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tvåblad (S, §8), fläcknycklar (§8) och revlummer (§9).</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