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dokument behandlar höga naturvärden i avverkningsanmälan A 22153-2026 i Malung-Sälens kommun. Denna avverkningsanmälan inkom 2026-05-11 15:03:54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tretåig hackspett (NT, §4), violettgrå tagellav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6804441, E 395906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