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klagomål behandlar höga naturvärden i avverkningsanmälan A 47386-2021 i Malung-Sälens kommun som inkom 2021-09-03 och omfattar 4,3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6741091, E 437628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