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ulltickeporing (VU), brunpudrad nållav (NT), gammelgransskål (NT), gränsticka (NT), kortskaftad ärgspik (NT), Leptoporus mollis (NT), skrovellav (NT), tretåig hackspett (NT, §4), ullticka (NT), bårdlav (S),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