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klagomål behandlar höga naturvärden i avverkningsanmälan A 57702-2023 i Malung-Sälens kommun som inkom 2023-11-16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6749074, E 423162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