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dokument behandlar höga naturvärden i avverkningsanmälan A 6170-2026 i Malung-Sälens kommun. Denna avverkningsanmälan inkom 2026-02-02 08:08:20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mörk kolflarnlav (NT), tretåig hackspett (NT, §4), vedskivlav (NT), nästlav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6758345, E 386455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