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6170-2026 i Malung-Sälens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