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0-2024 i Malung-Sälen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