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11710-2022 i Malung-Sälens kommun</w:t>
      </w:r>
    </w:p>
    <w:p>
      <w:r>
        <w:t>Detta dokument behandlar höga naturvärden i avverkningsanmälan A 11710-2022 i Malung-Sälens kommun. Denna avverkningsanmälan inkom 2022-03-14 och omfattar 60,0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11710-2022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6766949, E 375434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