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548-2023 i Malung-Sälen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