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som inkom 2026-01-11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6712366, E 424780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