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dokument behandlar höga naturvärden i avverkningsanmälan A 25675-2026 i Malung-Sälens kommun som inkom 2026-06-05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9 naturvårdsarter hittats: garnlav (VU, T), dvärgbägarlav (NT, T), gammelgransskål (NT, T), kortskaftad ärgspik (NT), mörk kolflarnlav (NT), vedflamlav (NT), vedskivlav (NT, T), violettgrå tagellav (NT, T) och nästlav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6759744, E 391059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