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dokument behandlar höga naturvärden i avverkningsanmälan A 25692-2026 i Malung-Sälens kommun som inkom 2026-06-05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6759784, E 390628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