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dokument behandlar höga naturvärden i avverkningsanmälan A 54490-2023 i Malung-Sälens kommun som inkom 2023-11-03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6713761, E 416618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