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Detta dokument behandlar höga naturvärden i avverkningsanmälan A 1252-2023 i Malung-Sälens kommun som inkom 2023-01-10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6731652, E 411495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