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som inkom 2026-03-12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6739320, E 410411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kolflarnlav (NT, T)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