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Detta dokument behandlar höga naturvärden i avverkningsanmälan A 28070-2023 i Malung-Sälens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6771200, E 406221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