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Detta dokument behandlar höga naturvärden i avverkningsanmälan A 34878-2022 i Malung-Sälens kommun som inkom 2022-08-23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6777105, E 395219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gammelgransskål (NT,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