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som inkom 2026-02-02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6758676, E 386580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dvärgbägarlav (NT, T), kolflarnlav (NT, T), mörk kolflarnlav (NT), talltagel (NT, T), tallticka (NT, T), vedflamlav (NT), vedskivlav (NT, T), nästlav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