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dokument behandlar höga naturvärden i avverkningsanmälan A 25675-2026 i Malung-Sälens kommun. Denna avverkningsanmälan inkom 2026-06-05 08:12:41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kortskaftad ärgspik (NT), mörk kolflarnlav (NT), vedflamlav (NT), vedskivlav (NT), violettgrå tagellav (NT) och nästlav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6759744, E 391059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