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1081-2022 i Malung-Sä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