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34901-2022 i Malung-Sälens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