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43-2024 i Malung-Sä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