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10449-2024 i Malung-Sälens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