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01-2022 i Malung-Sälens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