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419-2023 i Malung-Sälens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