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2-2026 i Malung-Sälens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