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25590-2020 i Malung-Sälens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